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A6C63" w14:textId="77777777" w:rsidR="00B86405" w:rsidRPr="00AC7393" w:rsidRDefault="000711B9" w:rsidP="000770D0">
      <w:pPr>
        <w:jc w:val="center"/>
        <w:rPr>
          <w:rFonts w:ascii="Arial" w:hAnsi="Arial" w:cs="Arial"/>
          <w:b/>
          <w:sz w:val="36"/>
          <w:szCs w:val="36"/>
          <w:u w:val="single"/>
        </w:rPr>
      </w:pPr>
      <w:r w:rsidRPr="00AC7393">
        <w:rPr>
          <w:rFonts w:ascii="Arial" w:hAnsi="Arial" w:cs="Arial"/>
          <w:b/>
          <w:sz w:val="36"/>
          <w:szCs w:val="36"/>
          <w:u w:val="single"/>
        </w:rPr>
        <w:t>Frequently Asked Questions</w:t>
      </w:r>
    </w:p>
    <w:p w14:paraId="0B8CDD45" w14:textId="77777777" w:rsidR="000711B9" w:rsidRPr="00AC7393" w:rsidRDefault="000711B9" w:rsidP="000711B9">
      <w:pPr>
        <w:pStyle w:val="ListParagraph"/>
        <w:numPr>
          <w:ilvl w:val="0"/>
          <w:numId w:val="1"/>
        </w:numPr>
        <w:rPr>
          <w:rFonts w:ascii="Arial" w:hAnsi="Arial" w:cs="Arial"/>
          <w:b/>
          <w:sz w:val="28"/>
          <w:szCs w:val="28"/>
        </w:rPr>
      </w:pPr>
      <w:r w:rsidRPr="00AC7393">
        <w:rPr>
          <w:rFonts w:ascii="Arial" w:hAnsi="Arial" w:cs="Arial"/>
          <w:b/>
          <w:sz w:val="28"/>
          <w:szCs w:val="28"/>
        </w:rPr>
        <w:t>How long will it take to receive a result?</w:t>
      </w:r>
    </w:p>
    <w:p w14:paraId="36116899" w14:textId="77777777" w:rsidR="000711B9" w:rsidRPr="00AC7393" w:rsidRDefault="00767D73" w:rsidP="000711B9">
      <w:pPr>
        <w:pStyle w:val="ListParagraph"/>
        <w:ind w:left="1440"/>
        <w:rPr>
          <w:rFonts w:ascii="Arial" w:hAnsi="Arial" w:cs="Arial"/>
        </w:rPr>
      </w:pPr>
      <w:r>
        <w:rPr>
          <w:rFonts w:ascii="Arial" w:hAnsi="Arial" w:cs="Arial"/>
        </w:rPr>
        <w:t>Most eDBS applicant</w:t>
      </w:r>
      <w:r w:rsidR="000711B9" w:rsidRPr="00AC7393">
        <w:rPr>
          <w:rFonts w:ascii="Arial" w:hAnsi="Arial" w:cs="Arial"/>
        </w:rPr>
        <w:t xml:space="preserve">s will </w:t>
      </w:r>
      <w:r>
        <w:rPr>
          <w:rFonts w:ascii="Arial" w:hAnsi="Arial" w:cs="Arial"/>
        </w:rPr>
        <w:t xml:space="preserve">receive </w:t>
      </w:r>
      <w:r w:rsidR="000711B9" w:rsidRPr="00AC7393">
        <w:rPr>
          <w:rFonts w:ascii="Arial" w:hAnsi="Arial" w:cs="Arial"/>
        </w:rPr>
        <w:t xml:space="preserve">their certificate in about a fortnight. However there are service agreements between the DBS and the Police that we have no control over and </w:t>
      </w:r>
      <w:r w:rsidR="00440601" w:rsidRPr="00AC7393">
        <w:rPr>
          <w:rFonts w:ascii="Arial" w:hAnsi="Arial" w:cs="Arial"/>
        </w:rPr>
        <w:t xml:space="preserve">(occasionally) </w:t>
      </w:r>
      <w:r w:rsidR="000711B9" w:rsidRPr="00AC7393">
        <w:rPr>
          <w:rFonts w:ascii="Arial" w:hAnsi="Arial" w:cs="Arial"/>
        </w:rPr>
        <w:t>checks can take a few months. This is the same for all counter-signatory bodies.</w:t>
      </w:r>
    </w:p>
    <w:p w14:paraId="54E688D4" w14:textId="77777777" w:rsidR="000711B9" w:rsidRPr="00AC7393" w:rsidRDefault="000711B9" w:rsidP="000711B9">
      <w:pPr>
        <w:pStyle w:val="ListParagraph"/>
        <w:ind w:left="1440"/>
        <w:rPr>
          <w:rFonts w:ascii="Arial" w:hAnsi="Arial" w:cs="Arial"/>
        </w:rPr>
      </w:pPr>
    </w:p>
    <w:p w14:paraId="2B1BFF4A" w14:textId="77777777" w:rsidR="000711B9" w:rsidRPr="00AC7393" w:rsidRDefault="000711B9" w:rsidP="000711B9">
      <w:pPr>
        <w:pStyle w:val="ListParagraph"/>
        <w:numPr>
          <w:ilvl w:val="0"/>
          <w:numId w:val="1"/>
        </w:numPr>
        <w:rPr>
          <w:rFonts w:ascii="Arial" w:hAnsi="Arial" w:cs="Arial"/>
          <w:b/>
          <w:sz w:val="28"/>
          <w:szCs w:val="28"/>
        </w:rPr>
      </w:pPr>
      <w:r w:rsidRPr="00AC7393">
        <w:rPr>
          <w:rFonts w:ascii="Arial" w:hAnsi="Arial" w:cs="Arial"/>
          <w:b/>
          <w:sz w:val="28"/>
          <w:szCs w:val="28"/>
        </w:rPr>
        <w:t>Do I need to do a check and, if so, at what level?</w:t>
      </w:r>
    </w:p>
    <w:p w14:paraId="6C1D7E4A" w14:textId="77777777" w:rsidR="000711B9" w:rsidRPr="00AC7393" w:rsidRDefault="000711B9" w:rsidP="000711B9">
      <w:pPr>
        <w:pStyle w:val="ListParagraph"/>
        <w:ind w:left="1440"/>
        <w:rPr>
          <w:rFonts w:ascii="Arial" w:hAnsi="Arial" w:cs="Arial"/>
        </w:rPr>
      </w:pPr>
      <w:r w:rsidRPr="00AC7393">
        <w:rPr>
          <w:rFonts w:ascii="Arial" w:hAnsi="Arial" w:cs="Arial"/>
        </w:rPr>
        <w:t>The eligibility and requirement to do checks are strictly controlled by legislation. We cannot tell you whether you are entitled to check any given position or at what level. This is for legal reasons and because we do not know the exact duties of the role you are checking. There are helpful links to information below that may help you.</w:t>
      </w:r>
    </w:p>
    <w:p w14:paraId="4282D6DE" w14:textId="77777777" w:rsidR="000711B9" w:rsidRPr="00AC7393" w:rsidRDefault="000711B9" w:rsidP="000711B9">
      <w:pPr>
        <w:pStyle w:val="ListParagraph"/>
        <w:ind w:left="1440"/>
        <w:rPr>
          <w:rFonts w:ascii="Arial" w:hAnsi="Arial" w:cs="Arial"/>
        </w:rPr>
      </w:pPr>
    </w:p>
    <w:p w14:paraId="3079D166" w14:textId="4F904FC6" w:rsidR="000711B9" w:rsidRPr="00AC7393" w:rsidRDefault="000711B9" w:rsidP="007C04AB">
      <w:pPr>
        <w:pStyle w:val="ListParagraph"/>
        <w:numPr>
          <w:ilvl w:val="0"/>
          <w:numId w:val="1"/>
        </w:numPr>
        <w:ind w:left="1418" w:hanging="850"/>
        <w:rPr>
          <w:rFonts w:ascii="Arial" w:hAnsi="Arial" w:cs="Arial"/>
          <w:b/>
          <w:sz w:val="28"/>
          <w:szCs w:val="28"/>
        </w:rPr>
      </w:pPr>
      <w:r w:rsidRPr="00AC7393">
        <w:rPr>
          <w:rFonts w:ascii="Arial" w:hAnsi="Arial" w:cs="Arial"/>
          <w:b/>
          <w:sz w:val="28"/>
          <w:szCs w:val="28"/>
        </w:rPr>
        <w:t>Is it best to just check everybody / apply for an ‘</w:t>
      </w:r>
      <w:r w:rsidR="008B7EB7">
        <w:rPr>
          <w:rFonts w:ascii="Arial" w:hAnsi="Arial" w:cs="Arial"/>
          <w:b/>
          <w:sz w:val="28"/>
          <w:szCs w:val="28"/>
        </w:rPr>
        <w:t>E</w:t>
      </w:r>
      <w:r w:rsidRPr="00AC7393">
        <w:rPr>
          <w:rFonts w:ascii="Arial" w:hAnsi="Arial" w:cs="Arial"/>
          <w:b/>
          <w:sz w:val="28"/>
          <w:szCs w:val="28"/>
        </w:rPr>
        <w:t>nhanced’ check?</w:t>
      </w:r>
    </w:p>
    <w:p w14:paraId="4C630C39" w14:textId="6E514E1F" w:rsidR="000711B9" w:rsidRPr="00AC7393" w:rsidRDefault="000711B9" w:rsidP="000711B9">
      <w:pPr>
        <w:pStyle w:val="ListParagraph"/>
        <w:ind w:left="1440"/>
        <w:rPr>
          <w:rFonts w:ascii="Arial" w:hAnsi="Arial" w:cs="Arial"/>
        </w:rPr>
      </w:pPr>
      <w:r w:rsidRPr="00AC7393">
        <w:rPr>
          <w:rFonts w:ascii="Arial" w:hAnsi="Arial" w:cs="Arial"/>
        </w:rPr>
        <w:t>Applying for checks that you are not entitled to apply for</w:t>
      </w:r>
      <w:r w:rsidR="008B7EB7">
        <w:rPr>
          <w:rFonts w:ascii="Arial" w:hAnsi="Arial" w:cs="Arial"/>
        </w:rPr>
        <w:t>,</w:t>
      </w:r>
      <w:r w:rsidRPr="00AC7393">
        <w:rPr>
          <w:rFonts w:ascii="Arial" w:hAnsi="Arial" w:cs="Arial"/>
        </w:rPr>
        <w:t xml:space="preserve"> or at a level that is not appropriate</w:t>
      </w:r>
      <w:r w:rsidR="00AB5667" w:rsidRPr="00AC7393">
        <w:rPr>
          <w:rFonts w:ascii="Arial" w:hAnsi="Arial" w:cs="Arial"/>
        </w:rPr>
        <w:t xml:space="preserve"> is illegal. There has to be a need for a check and that need must be based on legislation.</w:t>
      </w:r>
    </w:p>
    <w:p w14:paraId="0ED8BC34" w14:textId="77777777" w:rsidR="00AB5667" w:rsidRPr="00AC7393" w:rsidRDefault="00AB5667" w:rsidP="000711B9">
      <w:pPr>
        <w:pStyle w:val="ListParagraph"/>
        <w:ind w:left="1440"/>
        <w:rPr>
          <w:rFonts w:ascii="Arial" w:hAnsi="Arial" w:cs="Arial"/>
        </w:rPr>
      </w:pPr>
    </w:p>
    <w:p w14:paraId="2BB8D409" w14:textId="59D1FAD3" w:rsidR="00AB5667" w:rsidRPr="00AC7393" w:rsidRDefault="00B409CB" w:rsidP="007C04AB">
      <w:pPr>
        <w:pStyle w:val="ListParagraph"/>
        <w:numPr>
          <w:ilvl w:val="0"/>
          <w:numId w:val="1"/>
        </w:numPr>
        <w:ind w:left="1418" w:hanging="850"/>
        <w:rPr>
          <w:rFonts w:ascii="Arial" w:hAnsi="Arial" w:cs="Arial"/>
          <w:b/>
          <w:sz w:val="28"/>
          <w:szCs w:val="28"/>
        </w:rPr>
      </w:pPr>
      <w:r>
        <w:rPr>
          <w:rFonts w:ascii="Arial" w:hAnsi="Arial" w:cs="Arial"/>
          <w:b/>
          <w:sz w:val="28"/>
          <w:szCs w:val="28"/>
        </w:rPr>
        <w:t xml:space="preserve">Where can I find information regarding </w:t>
      </w:r>
      <w:r w:rsidR="00AB5667" w:rsidRPr="00AC7393">
        <w:rPr>
          <w:rFonts w:ascii="Arial" w:hAnsi="Arial" w:cs="Arial"/>
          <w:b/>
          <w:sz w:val="28"/>
          <w:szCs w:val="28"/>
        </w:rPr>
        <w:t>‘</w:t>
      </w:r>
      <w:r w:rsidR="006F1F10">
        <w:rPr>
          <w:rFonts w:ascii="Arial" w:hAnsi="Arial" w:cs="Arial"/>
          <w:b/>
          <w:sz w:val="28"/>
          <w:szCs w:val="28"/>
        </w:rPr>
        <w:t>W</w:t>
      </w:r>
      <w:r>
        <w:rPr>
          <w:rFonts w:ascii="Arial" w:hAnsi="Arial" w:cs="Arial"/>
          <w:b/>
          <w:sz w:val="28"/>
          <w:szCs w:val="28"/>
        </w:rPr>
        <w:t>orkforce’</w:t>
      </w:r>
      <w:r w:rsidR="006F1F10">
        <w:rPr>
          <w:rFonts w:ascii="Arial" w:hAnsi="Arial" w:cs="Arial"/>
          <w:b/>
          <w:sz w:val="28"/>
          <w:szCs w:val="28"/>
        </w:rPr>
        <w:t>,</w:t>
      </w:r>
      <w:r>
        <w:rPr>
          <w:rFonts w:ascii="Arial" w:hAnsi="Arial" w:cs="Arial"/>
          <w:b/>
          <w:sz w:val="28"/>
          <w:szCs w:val="28"/>
        </w:rPr>
        <w:t xml:space="preserve"> </w:t>
      </w:r>
      <w:r w:rsidR="007F1A4A">
        <w:rPr>
          <w:rFonts w:ascii="Arial" w:hAnsi="Arial" w:cs="Arial"/>
          <w:b/>
          <w:sz w:val="28"/>
          <w:szCs w:val="28"/>
        </w:rPr>
        <w:t xml:space="preserve">and </w:t>
      </w:r>
      <w:r>
        <w:rPr>
          <w:rFonts w:ascii="Arial" w:hAnsi="Arial" w:cs="Arial"/>
          <w:b/>
          <w:sz w:val="28"/>
          <w:szCs w:val="28"/>
        </w:rPr>
        <w:t>‘</w:t>
      </w:r>
      <w:r w:rsidR="006F1F10">
        <w:rPr>
          <w:rFonts w:ascii="Arial" w:hAnsi="Arial" w:cs="Arial"/>
          <w:b/>
          <w:sz w:val="28"/>
          <w:szCs w:val="28"/>
        </w:rPr>
        <w:t>L</w:t>
      </w:r>
      <w:r>
        <w:rPr>
          <w:rFonts w:ascii="Arial" w:hAnsi="Arial" w:cs="Arial"/>
          <w:b/>
          <w:sz w:val="28"/>
          <w:szCs w:val="28"/>
        </w:rPr>
        <w:t>evel of check’</w:t>
      </w:r>
      <w:bookmarkStart w:id="0" w:name="_Hlk87874237"/>
      <w:r w:rsidR="00AB5667" w:rsidRPr="00AC7393">
        <w:rPr>
          <w:rFonts w:ascii="Arial" w:hAnsi="Arial" w:cs="Arial"/>
          <w:b/>
          <w:sz w:val="28"/>
          <w:szCs w:val="28"/>
        </w:rPr>
        <w:t>?</w:t>
      </w:r>
      <w:bookmarkEnd w:id="0"/>
    </w:p>
    <w:p w14:paraId="6CAB1923" w14:textId="6FA10123" w:rsidR="00B409CB" w:rsidRDefault="00B409CB" w:rsidP="00440601">
      <w:pPr>
        <w:pStyle w:val="ListParagraph"/>
        <w:ind w:left="1440"/>
        <w:rPr>
          <w:rFonts w:ascii="Arial" w:hAnsi="Arial" w:cs="Arial"/>
        </w:rPr>
      </w:pPr>
      <w:r>
        <w:rPr>
          <w:rFonts w:ascii="Arial" w:hAnsi="Arial" w:cs="Arial"/>
        </w:rPr>
        <w:t xml:space="preserve">The DBS website contains in-depth information pertaining to both the workforce and level of check. The below links will be able to assist you in determining the correct options for </w:t>
      </w:r>
      <w:r w:rsidR="00127D12">
        <w:rPr>
          <w:rFonts w:ascii="Arial" w:hAnsi="Arial" w:cs="Arial"/>
        </w:rPr>
        <w:t>these</w:t>
      </w:r>
      <w:r>
        <w:rPr>
          <w:rFonts w:ascii="Arial" w:hAnsi="Arial" w:cs="Arial"/>
        </w:rPr>
        <w:t>:</w:t>
      </w:r>
    </w:p>
    <w:p w14:paraId="7AF03292" w14:textId="499A5850" w:rsidR="00B409CB" w:rsidRDefault="00B409CB" w:rsidP="00B409CB">
      <w:pPr>
        <w:pStyle w:val="ListParagraph"/>
        <w:ind w:left="3402" w:hanging="1275"/>
        <w:rPr>
          <w:rFonts w:ascii="Arial" w:hAnsi="Arial" w:cs="Arial"/>
        </w:rPr>
      </w:pPr>
      <w:r w:rsidRPr="00B409CB">
        <w:rPr>
          <w:rFonts w:ascii="Arial" w:hAnsi="Arial" w:cs="Arial"/>
          <w:b/>
        </w:rPr>
        <w:t>Workforce</w:t>
      </w:r>
      <w:r>
        <w:rPr>
          <w:rFonts w:ascii="Arial" w:hAnsi="Arial" w:cs="Arial"/>
        </w:rPr>
        <w:t xml:space="preserve"> - </w:t>
      </w:r>
      <w:hyperlink r:id="rId5" w:history="1">
        <w:r w:rsidR="006F1F10" w:rsidRPr="00C0540B">
          <w:rPr>
            <w:rStyle w:val="Hyperlink"/>
            <w:rFonts w:ascii="Arial" w:hAnsi="Arial" w:cs="Arial"/>
          </w:rPr>
          <w:t>https://www.gov.uk/government/publications/dbs-workforce-guidance</w:t>
        </w:r>
      </w:hyperlink>
    </w:p>
    <w:p w14:paraId="6BD109BE" w14:textId="77777777" w:rsidR="00440601" w:rsidRPr="00AC7393" w:rsidRDefault="00B409CB" w:rsidP="00B409CB">
      <w:pPr>
        <w:pStyle w:val="ListParagraph"/>
        <w:ind w:left="3828" w:hanging="1701"/>
        <w:rPr>
          <w:rFonts w:ascii="Arial" w:hAnsi="Arial" w:cs="Arial"/>
        </w:rPr>
      </w:pPr>
      <w:r w:rsidRPr="00B409CB">
        <w:rPr>
          <w:rFonts w:ascii="Arial" w:hAnsi="Arial" w:cs="Arial"/>
          <w:b/>
        </w:rPr>
        <w:t>Level of check</w:t>
      </w:r>
      <w:r>
        <w:rPr>
          <w:rFonts w:ascii="Arial" w:hAnsi="Arial" w:cs="Arial"/>
        </w:rPr>
        <w:t xml:space="preserve"> - </w:t>
      </w:r>
      <w:hyperlink r:id="rId6" w:history="1">
        <w:r w:rsidR="00440601" w:rsidRPr="00AC7393">
          <w:rPr>
            <w:rStyle w:val="Hyperlink"/>
            <w:rFonts w:ascii="Arial" w:hAnsi="Arial" w:cs="Arial"/>
          </w:rPr>
          <w:t>https://www.gov.uk/government/publications/dbs-check-eligible-positions-guidance</w:t>
        </w:r>
      </w:hyperlink>
    </w:p>
    <w:p w14:paraId="4D6F9DDB" w14:textId="7B2B29D5" w:rsidR="00440601" w:rsidRDefault="005949DD" w:rsidP="00440601">
      <w:pPr>
        <w:pStyle w:val="ListParagraph"/>
        <w:ind w:left="1440"/>
        <w:rPr>
          <w:rFonts w:ascii="Arial" w:hAnsi="Arial" w:cs="Arial"/>
        </w:rPr>
      </w:pPr>
      <w:r>
        <w:rPr>
          <w:rFonts w:ascii="Arial" w:hAnsi="Arial" w:cs="Arial"/>
        </w:rPr>
        <w:t xml:space="preserve">           </w:t>
      </w:r>
    </w:p>
    <w:p w14:paraId="30DE1EC4" w14:textId="5969D993" w:rsidR="005949DD" w:rsidRPr="009E79D5" w:rsidRDefault="009E79D5" w:rsidP="009E79D5">
      <w:pPr>
        <w:pStyle w:val="ListParagraph"/>
        <w:numPr>
          <w:ilvl w:val="0"/>
          <w:numId w:val="1"/>
        </w:numPr>
        <w:ind w:left="1418" w:hanging="850"/>
        <w:rPr>
          <w:rFonts w:ascii="Arial" w:hAnsi="Arial" w:cs="Arial"/>
          <w:b/>
          <w:sz w:val="28"/>
          <w:szCs w:val="28"/>
        </w:rPr>
      </w:pPr>
      <w:r w:rsidRPr="009E79D5">
        <w:rPr>
          <w:rFonts w:ascii="Arial" w:hAnsi="Arial" w:cs="Arial"/>
          <w:b/>
          <w:sz w:val="28"/>
          <w:szCs w:val="28"/>
        </w:rPr>
        <w:t>Where can I find information regarding ‘Regulated Activities’ and ‘Supervision’ of children?</w:t>
      </w:r>
    </w:p>
    <w:p w14:paraId="18B78BFF" w14:textId="05FDF286" w:rsidR="009E79D5" w:rsidRPr="003747A7" w:rsidRDefault="009E79D5" w:rsidP="009E79D5">
      <w:pPr>
        <w:pStyle w:val="ListParagraph"/>
        <w:ind w:left="2160"/>
        <w:rPr>
          <w:color w:val="0000FF"/>
        </w:rPr>
      </w:pPr>
      <w:r w:rsidRPr="005949DD">
        <w:rPr>
          <w:rFonts w:ascii="Arial" w:hAnsi="Arial" w:cs="Arial"/>
          <w:b/>
          <w:bCs/>
        </w:rPr>
        <w:t>Regulated Activities</w:t>
      </w:r>
      <w:r>
        <w:rPr>
          <w:rFonts w:ascii="Arial" w:hAnsi="Arial" w:cs="Arial"/>
          <w:b/>
          <w:bCs/>
        </w:rPr>
        <w:t xml:space="preserve"> &amp; Supervision etc.</w:t>
      </w:r>
      <w:r>
        <w:rPr>
          <w:rFonts w:ascii="Arial" w:hAnsi="Arial" w:cs="Arial"/>
        </w:rPr>
        <w:t xml:space="preserve"> – </w:t>
      </w:r>
      <w:hyperlink r:id="rId7" w:history="1">
        <w:r w:rsidRPr="005949DD">
          <w:rPr>
            <w:color w:val="0000FF"/>
            <w:u w:val="single"/>
          </w:rPr>
          <w:t>DBS guidance leaflets - GOV.UK (www.gov.uk)</w:t>
        </w:r>
      </w:hyperlink>
      <w:r w:rsidR="003747A7">
        <w:rPr>
          <w:color w:val="0000FF"/>
        </w:rPr>
        <w:t xml:space="preserve"> </w:t>
      </w:r>
      <w:r w:rsidR="003747A7" w:rsidRPr="003747A7">
        <w:rPr>
          <w:color w:val="000000" w:themeColor="text1"/>
        </w:rPr>
        <w:t>T</w:t>
      </w:r>
      <w:r w:rsidR="003747A7">
        <w:rPr>
          <w:color w:val="000000" w:themeColor="text1"/>
        </w:rPr>
        <w:t>hese leaflets cover Regulated Activities, supervision and more.</w:t>
      </w:r>
    </w:p>
    <w:p w14:paraId="7BD75CBF" w14:textId="77777777" w:rsidR="009E79D5" w:rsidRPr="00AC7393" w:rsidRDefault="009E79D5" w:rsidP="009E79D5">
      <w:pPr>
        <w:pStyle w:val="ListParagraph"/>
        <w:ind w:left="2160"/>
        <w:rPr>
          <w:rFonts w:ascii="Arial" w:hAnsi="Arial" w:cs="Arial"/>
        </w:rPr>
      </w:pPr>
    </w:p>
    <w:p w14:paraId="4E07C0AF" w14:textId="77777777" w:rsidR="00440601" w:rsidRPr="00AC7393" w:rsidRDefault="00E84C94" w:rsidP="00440601">
      <w:pPr>
        <w:pStyle w:val="ListParagraph"/>
        <w:numPr>
          <w:ilvl w:val="0"/>
          <w:numId w:val="1"/>
        </w:numPr>
        <w:rPr>
          <w:rFonts w:ascii="Arial" w:hAnsi="Arial" w:cs="Arial"/>
          <w:b/>
          <w:sz w:val="28"/>
          <w:szCs w:val="28"/>
        </w:rPr>
      </w:pPr>
      <w:r w:rsidRPr="00AC7393">
        <w:rPr>
          <w:rFonts w:ascii="Arial" w:hAnsi="Arial" w:cs="Arial"/>
          <w:b/>
          <w:sz w:val="28"/>
          <w:szCs w:val="28"/>
        </w:rPr>
        <w:t>Do I get a certificate?</w:t>
      </w:r>
    </w:p>
    <w:p w14:paraId="1A77E985" w14:textId="77777777" w:rsidR="00E84C94" w:rsidRPr="00AC7393" w:rsidRDefault="00E84C94" w:rsidP="00E84C94">
      <w:pPr>
        <w:pStyle w:val="ListParagraph"/>
        <w:ind w:left="1440"/>
        <w:rPr>
          <w:rFonts w:ascii="Arial" w:hAnsi="Arial" w:cs="Arial"/>
        </w:rPr>
      </w:pPr>
      <w:r w:rsidRPr="00AC7393">
        <w:rPr>
          <w:rFonts w:ascii="Arial" w:hAnsi="Arial" w:cs="Arial"/>
        </w:rPr>
        <w:t>On completion of the checks, the DBS will issue a certificate to the applicant. You are required to get the applicant to bring in the original certificate (i.e. not a copy) to you for inspection.</w:t>
      </w:r>
    </w:p>
    <w:p w14:paraId="05465508" w14:textId="77777777" w:rsidR="00E84C94" w:rsidRPr="00AC7393" w:rsidRDefault="00E84C94" w:rsidP="00E84C94">
      <w:pPr>
        <w:pStyle w:val="ListParagraph"/>
        <w:ind w:left="1440"/>
        <w:rPr>
          <w:rFonts w:ascii="Arial" w:hAnsi="Arial" w:cs="Arial"/>
        </w:rPr>
      </w:pPr>
    </w:p>
    <w:p w14:paraId="7638D2D8" w14:textId="77777777" w:rsidR="00E84C94" w:rsidRPr="00AC7393" w:rsidRDefault="00E84C94" w:rsidP="00E84C94">
      <w:pPr>
        <w:pStyle w:val="ListParagraph"/>
        <w:numPr>
          <w:ilvl w:val="0"/>
          <w:numId w:val="1"/>
        </w:numPr>
        <w:rPr>
          <w:rFonts w:ascii="Arial" w:hAnsi="Arial" w:cs="Arial"/>
          <w:b/>
          <w:sz w:val="28"/>
          <w:szCs w:val="28"/>
        </w:rPr>
      </w:pPr>
      <w:r w:rsidRPr="00AC7393">
        <w:rPr>
          <w:rFonts w:ascii="Arial" w:hAnsi="Arial" w:cs="Arial"/>
          <w:b/>
          <w:sz w:val="28"/>
          <w:szCs w:val="28"/>
        </w:rPr>
        <w:t>Are certificates transferable?</w:t>
      </w:r>
    </w:p>
    <w:p w14:paraId="2AE3ACF5" w14:textId="664F6870" w:rsidR="005949DD" w:rsidRPr="003747A7" w:rsidRDefault="00E84C94" w:rsidP="003747A7">
      <w:pPr>
        <w:pStyle w:val="ListParagraph"/>
        <w:ind w:left="1440"/>
        <w:rPr>
          <w:rFonts w:ascii="Arial" w:hAnsi="Arial" w:cs="Arial"/>
          <w:color w:val="0000FF" w:themeColor="hyperlink"/>
          <w:u w:val="single"/>
        </w:rPr>
      </w:pPr>
      <w:r w:rsidRPr="00AC7393">
        <w:rPr>
          <w:rFonts w:ascii="Arial" w:hAnsi="Arial" w:cs="Arial"/>
        </w:rPr>
        <w:t>Certificates have always been transferable. It is ultimately the decision of an employer whether they cho</w:t>
      </w:r>
      <w:r w:rsidR="006F42AC">
        <w:rPr>
          <w:rFonts w:ascii="Arial" w:hAnsi="Arial" w:cs="Arial"/>
        </w:rPr>
        <w:t>o</w:t>
      </w:r>
      <w:r w:rsidRPr="00AC7393">
        <w:rPr>
          <w:rFonts w:ascii="Arial" w:hAnsi="Arial" w:cs="Arial"/>
        </w:rPr>
        <w:t xml:space="preserve">se to accept a previously issued criminal record check. </w:t>
      </w:r>
      <w:proofErr w:type="gramStart"/>
      <w:r w:rsidRPr="00AC7393">
        <w:rPr>
          <w:rFonts w:ascii="Arial" w:hAnsi="Arial" w:cs="Arial"/>
        </w:rPr>
        <w:t>This</w:t>
      </w:r>
      <w:proofErr w:type="gramEnd"/>
      <w:r w:rsidRPr="00AC7393">
        <w:rPr>
          <w:rFonts w:ascii="Arial" w:hAnsi="Arial" w:cs="Arial"/>
        </w:rPr>
        <w:t xml:space="preserve"> however</w:t>
      </w:r>
      <w:r w:rsidR="00590CEC">
        <w:rPr>
          <w:rFonts w:ascii="Arial" w:hAnsi="Arial" w:cs="Arial"/>
        </w:rPr>
        <w:t>,</w:t>
      </w:r>
      <w:r w:rsidRPr="00AC7393">
        <w:rPr>
          <w:rFonts w:ascii="Arial" w:hAnsi="Arial" w:cs="Arial"/>
        </w:rPr>
        <w:t xml:space="preserve"> is not without its risks. </w:t>
      </w:r>
      <w:r w:rsidR="005949DD">
        <w:rPr>
          <w:rFonts w:ascii="Arial" w:hAnsi="Arial" w:cs="Arial"/>
        </w:rPr>
        <w:t>G</w:t>
      </w:r>
      <w:r w:rsidRPr="00AC7393">
        <w:rPr>
          <w:rFonts w:ascii="Arial" w:hAnsi="Arial" w:cs="Arial"/>
        </w:rPr>
        <w:t xml:space="preserve">uidance </w:t>
      </w:r>
      <w:r w:rsidR="006F1F10">
        <w:rPr>
          <w:rFonts w:ascii="Arial" w:hAnsi="Arial" w:cs="Arial"/>
        </w:rPr>
        <w:t xml:space="preserve">is </w:t>
      </w:r>
      <w:r w:rsidRPr="00AC7393">
        <w:rPr>
          <w:rFonts w:ascii="Arial" w:hAnsi="Arial" w:cs="Arial"/>
        </w:rPr>
        <w:t xml:space="preserve">provided by the DBS at </w:t>
      </w:r>
      <w:hyperlink r:id="rId8" w:history="1">
        <w:r w:rsidRPr="00AC7393">
          <w:rPr>
            <w:rStyle w:val="Hyperlink"/>
            <w:rFonts w:ascii="Arial" w:hAnsi="Arial" w:cs="Arial"/>
          </w:rPr>
          <w:t>https://www.gov.uk/dbs-check-requests-guidance-for-employers</w:t>
        </w:r>
      </w:hyperlink>
    </w:p>
    <w:p w14:paraId="27CFBC2B" w14:textId="77777777" w:rsidR="00E84C94" w:rsidRPr="00AC7393" w:rsidRDefault="00E84C94" w:rsidP="00E84C94">
      <w:pPr>
        <w:pStyle w:val="ListParagraph"/>
        <w:ind w:left="1440"/>
        <w:rPr>
          <w:rFonts w:ascii="Arial" w:hAnsi="Arial" w:cs="Arial"/>
        </w:rPr>
      </w:pPr>
      <w:r w:rsidRPr="00AC7393">
        <w:rPr>
          <w:rFonts w:ascii="Arial" w:hAnsi="Arial" w:cs="Arial"/>
        </w:rPr>
        <w:lastRenderedPageBreak/>
        <w:t xml:space="preserve">The DBS service have also introduced an Update Service. This is a service offered directly by the DBS to applicants and does not involve Counter-signatory bodies like ours. More details can be found at </w:t>
      </w:r>
      <w:hyperlink r:id="rId9" w:history="1">
        <w:r w:rsidRPr="00AC7393">
          <w:rPr>
            <w:rStyle w:val="Hyperlink"/>
            <w:rFonts w:ascii="Arial" w:hAnsi="Arial" w:cs="Arial"/>
          </w:rPr>
          <w:t>https://www.gov.uk/dbs-update-service</w:t>
        </w:r>
      </w:hyperlink>
    </w:p>
    <w:p w14:paraId="67727F7B" w14:textId="77777777" w:rsidR="00E84C94" w:rsidRPr="00AC7393" w:rsidRDefault="00E84C94" w:rsidP="00E84C94">
      <w:pPr>
        <w:pStyle w:val="ListParagraph"/>
        <w:ind w:left="1440"/>
        <w:rPr>
          <w:rFonts w:ascii="Arial" w:hAnsi="Arial" w:cs="Arial"/>
        </w:rPr>
      </w:pPr>
    </w:p>
    <w:p w14:paraId="2E9184ED" w14:textId="77777777" w:rsidR="00E84C94" w:rsidRPr="00AC7393" w:rsidRDefault="00AC7393" w:rsidP="00E84C94">
      <w:pPr>
        <w:pStyle w:val="ListParagraph"/>
        <w:numPr>
          <w:ilvl w:val="0"/>
          <w:numId w:val="1"/>
        </w:numPr>
        <w:rPr>
          <w:rFonts w:ascii="Arial" w:hAnsi="Arial" w:cs="Arial"/>
          <w:b/>
          <w:sz w:val="28"/>
          <w:szCs w:val="28"/>
        </w:rPr>
      </w:pPr>
      <w:r>
        <w:rPr>
          <w:rFonts w:ascii="Arial" w:hAnsi="Arial" w:cs="Arial"/>
          <w:b/>
          <w:sz w:val="28"/>
          <w:szCs w:val="28"/>
        </w:rPr>
        <w:t>What documents does an applicant need to provide?</w:t>
      </w:r>
    </w:p>
    <w:p w14:paraId="1FA53983" w14:textId="77777777" w:rsidR="00AC7393" w:rsidRPr="00042107" w:rsidRDefault="00AC7393" w:rsidP="00AC7393">
      <w:pPr>
        <w:pStyle w:val="ListParagraph"/>
        <w:ind w:left="1440"/>
        <w:rPr>
          <w:color w:val="0000FF"/>
          <w:u w:val="single"/>
        </w:rPr>
      </w:pPr>
      <w:r>
        <w:rPr>
          <w:rFonts w:ascii="Arial" w:hAnsi="Arial" w:cs="Arial"/>
        </w:rPr>
        <w:t xml:space="preserve">A list of acceptable documents for an ID check is available at </w:t>
      </w:r>
      <w:hyperlink r:id="rId10" w:history="1">
        <w:r w:rsidR="00967131" w:rsidRPr="00042107">
          <w:rPr>
            <w:color w:val="0000FF"/>
            <w:u w:val="single"/>
          </w:rPr>
          <w:t>https://www.gov.uk/government/publications/dbs-identity-checking-guidelines</w:t>
        </w:r>
      </w:hyperlink>
    </w:p>
    <w:p w14:paraId="209C2006" w14:textId="77777777" w:rsidR="00967131" w:rsidRDefault="00967131" w:rsidP="00AC7393">
      <w:pPr>
        <w:pStyle w:val="ListParagraph"/>
        <w:ind w:left="1440"/>
        <w:rPr>
          <w:rFonts w:ascii="Arial" w:hAnsi="Arial" w:cs="Arial"/>
        </w:rPr>
      </w:pPr>
      <w:r>
        <w:rPr>
          <w:rFonts w:ascii="Arial" w:hAnsi="Arial" w:cs="Arial"/>
        </w:rPr>
        <w:t>This link also takes you through the alternative ‘routes’ if an applicant does not have enough valid documents to progress via ‘Route 1’.</w:t>
      </w:r>
    </w:p>
    <w:p w14:paraId="208539F5" w14:textId="77777777" w:rsidR="00047D9E" w:rsidRDefault="00047D9E" w:rsidP="00AC7393">
      <w:pPr>
        <w:pStyle w:val="ListParagraph"/>
        <w:ind w:left="1440"/>
        <w:rPr>
          <w:rFonts w:ascii="Arial" w:hAnsi="Arial" w:cs="Arial"/>
        </w:rPr>
      </w:pPr>
    </w:p>
    <w:p w14:paraId="320D3330" w14:textId="77777777" w:rsidR="00047D9E" w:rsidRDefault="00047D9E" w:rsidP="00047D9E">
      <w:pPr>
        <w:pStyle w:val="ListParagraph"/>
        <w:numPr>
          <w:ilvl w:val="0"/>
          <w:numId w:val="1"/>
        </w:numPr>
        <w:rPr>
          <w:rFonts w:ascii="Arial" w:hAnsi="Arial" w:cs="Arial"/>
          <w:b/>
          <w:sz w:val="28"/>
          <w:szCs w:val="28"/>
        </w:rPr>
      </w:pPr>
      <w:r>
        <w:rPr>
          <w:rFonts w:ascii="Arial" w:hAnsi="Arial" w:cs="Arial"/>
          <w:b/>
          <w:sz w:val="28"/>
          <w:szCs w:val="28"/>
        </w:rPr>
        <w:t>When and how do I pay?</w:t>
      </w:r>
    </w:p>
    <w:p w14:paraId="3F718158" w14:textId="77777777" w:rsidR="00047D9E" w:rsidRDefault="00767D73" w:rsidP="00047D9E">
      <w:pPr>
        <w:pStyle w:val="ListParagraph"/>
        <w:ind w:left="1440"/>
        <w:rPr>
          <w:rFonts w:ascii="Arial" w:hAnsi="Arial" w:cs="Arial"/>
        </w:rPr>
      </w:pPr>
      <w:r>
        <w:rPr>
          <w:rFonts w:ascii="Arial" w:hAnsi="Arial" w:cs="Arial"/>
        </w:rPr>
        <w:t xml:space="preserve">We will invoice you on a </w:t>
      </w:r>
      <w:r w:rsidR="00E3227C">
        <w:rPr>
          <w:rFonts w:ascii="Arial" w:hAnsi="Arial" w:cs="Arial"/>
        </w:rPr>
        <w:t>monthly</w:t>
      </w:r>
      <w:r w:rsidR="00047D9E">
        <w:rPr>
          <w:rFonts w:ascii="Arial" w:hAnsi="Arial" w:cs="Arial"/>
        </w:rPr>
        <w:t xml:space="preserve"> basis as and when your applications are submitted to the DBS for processing (the point at which we are invoiced by them). We accept payment by BACS or cheque.</w:t>
      </w:r>
    </w:p>
    <w:p w14:paraId="007BDCB2" w14:textId="77777777" w:rsidR="00047D9E" w:rsidRDefault="00047D9E" w:rsidP="00047D9E">
      <w:pPr>
        <w:pStyle w:val="ListParagraph"/>
        <w:ind w:left="1440"/>
        <w:rPr>
          <w:rFonts w:ascii="Arial" w:hAnsi="Arial" w:cs="Arial"/>
        </w:rPr>
      </w:pPr>
    </w:p>
    <w:p w14:paraId="2ACE5655" w14:textId="77777777" w:rsidR="00047D9E" w:rsidRDefault="00047D9E" w:rsidP="00047D9E">
      <w:pPr>
        <w:pStyle w:val="ListParagraph"/>
        <w:numPr>
          <w:ilvl w:val="0"/>
          <w:numId w:val="1"/>
        </w:numPr>
        <w:rPr>
          <w:rFonts w:ascii="Arial" w:hAnsi="Arial" w:cs="Arial"/>
          <w:b/>
          <w:sz w:val="28"/>
          <w:szCs w:val="28"/>
        </w:rPr>
      </w:pPr>
      <w:r>
        <w:rPr>
          <w:rFonts w:ascii="Arial" w:hAnsi="Arial" w:cs="Arial"/>
          <w:b/>
          <w:sz w:val="28"/>
          <w:szCs w:val="28"/>
        </w:rPr>
        <w:t>What if an applicant has lived abroad?</w:t>
      </w:r>
    </w:p>
    <w:p w14:paraId="48D2C12A" w14:textId="33E59417" w:rsidR="00EA6D36" w:rsidRDefault="0066143E" w:rsidP="00EA6D36">
      <w:pPr>
        <w:pStyle w:val="ListParagraph"/>
        <w:ind w:left="1440"/>
        <w:rPr>
          <w:rFonts w:ascii="Arial" w:hAnsi="Arial" w:cs="Arial"/>
        </w:rPr>
      </w:pPr>
      <w:r>
        <w:rPr>
          <w:rFonts w:ascii="Arial" w:hAnsi="Arial" w:cs="Arial"/>
        </w:rPr>
        <w:t xml:space="preserve">A DBS check is criminal record check performed by the UK authorities on the records held by them. In that regard it has obvious limitations. What constitutes a criminal offence varies from country to country and access to information also varies wildly. A ‘Certificate of Good Character’ may be able to be provided by the applicant </w:t>
      </w:r>
      <w:proofErr w:type="gramStart"/>
      <w:r>
        <w:rPr>
          <w:rFonts w:ascii="Arial" w:hAnsi="Arial" w:cs="Arial"/>
        </w:rPr>
        <w:t>in regards to</w:t>
      </w:r>
      <w:proofErr w:type="gramEnd"/>
      <w:r>
        <w:rPr>
          <w:rFonts w:ascii="Arial" w:hAnsi="Arial" w:cs="Arial"/>
        </w:rPr>
        <w:t xml:space="preserve"> any foreign country they have lived in</w:t>
      </w:r>
      <w:r w:rsidR="00C63DEE">
        <w:rPr>
          <w:rFonts w:ascii="Arial" w:hAnsi="Arial" w:cs="Arial"/>
        </w:rPr>
        <w:t>,</w:t>
      </w:r>
      <w:r>
        <w:rPr>
          <w:rFonts w:ascii="Arial" w:hAnsi="Arial" w:cs="Arial"/>
        </w:rPr>
        <w:t xml:space="preserve"> but this is something we cannot help with. It may also be possible to get a check through a relevant embassy in the UK</w:t>
      </w:r>
      <w:r w:rsidR="00C63DEE">
        <w:rPr>
          <w:rFonts w:ascii="Arial" w:hAnsi="Arial" w:cs="Arial"/>
        </w:rPr>
        <w:t>,</w:t>
      </w:r>
      <w:r>
        <w:rPr>
          <w:rFonts w:ascii="Arial" w:hAnsi="Arial" w:cs="Arial"/>
        </w:rPr>
        <w:t xml:space="preserve"> but the applicant must give their permission.</w:t>
      </w:r>
    </w:p>
    <w:p w14:paraId="584935C5" w14:textId="77777777" w:rsidR="00EA6D36" w:rsidRDefault="00EA6D36" w:rsidP="00EA6D36">
      <w:pPr>
        <w:pStyle w:val="ListParagraph"/>
        <w:ind w:left="1440"/>
        <w:rPr>
          <w:rFonts w:ascii="Arial" w:hAnsi="Arial" w:cs="Arial"/>
        </w:rPr>
      </w:pPr>
    </w:p>
    <w:p w14:paraId="0BA0B012" w14:textId="77777777" w:rsidR="00EA6D36" w:rsidRPr="00EA6D36" w:rsidRDefault="00EA6D36" w:rsidP="007C04AB">
      <w:pPr>
        <w:pStyle w:val="ListParagraph"/>
        <w:numPr>
          <w:ilvl w:val="0"/>
          <w:numId w:val="1"/>
        </w:numPr>
        <w:ind w:left="1418" w:hanging="850"/>
        <w:rPr>
          <w:rFonts w:ascii="Arial" w:hAnsi="Arial" w:cs="Arial"/>
        </w:rPr>
      </w:pPr>
      <w:r>
        <w:rPr>
          <w:rFonts w:ascii="Arial" w:hAnsi="Arial" w:cs="Arial"/>
          <w:b/>
          <w:sz w:val="28"/>
          <w:szCs w:val="28"/>
        </w:rPr>
        <w:t>How many ‘</w:t>
      </w:r>
      <w:r w:rsidR="00E3227C">
        <w:rPr>
          <w:rFonts w:ascii="Arial" w:hAnsi="Arial" w:cs="Arial"/>
          <w:b/>
          <w:sz w:val="28"/>
          <w:szCs w:val="28"/>
        </w:rPr>
        <w:t>Disclosure Managers</w:t>
      </w:r>
      <w:r>
        <w:rPr>
          <w:rFonts w:ascii="Arial" w:hAnsi="Arial" w:cs="Arial"/>
          <w:b/>
          <w:sz w:val="28"/>
          <w:szCs w:val="28"/>
        </w:rPr>
        <w:t>’ do</w:t>
      </w:r>
      <w:r w:rsidR="000E6A8C">
        <w:rPr>
          <w:rFonts w:ascii="Arial" w:hAnsi="Arial" w:cs="Arial"/>
          <w:b/>
          <w:sz w:val="28"/>
          <w:szCs w:val="28"/>
        </w:rPr>
        <w:t>es</w:t>
      </w:r>
      <w:r>
        <w:rPr>
          <w:rFonts w:ascii="Arial" w:hAnsi="Arial" w:cs="Arial"/>
          <w:b/>
          <w:sz w:val="28"/>
          <w:szCs w:val="28"/>
        </w:rPr>
        <w:t xml:space="preserve"> my organisation need for eDBS checks?</w:t>
      </w:r>
    </w:p>
    <w:p w14:paraId="2E8F4C6D" w14:textId="6CB5F8AB" w:rsidR="00EA6D36" w:rsidRDefault="00EA6D36" w:rsidP="00EA6D36">
      <w:pPr>
        <w:pStyle w:val="ListParagraph"/>
        <w:ind w:left="1440"/>
        <w:rPr>
          <w:rFonts w:ascii="Arial" w:hAnsi="Arial" w:cs="Arial"/>
        </w:rPr>
      </w:pPr>
      <w:r>
        <w:rPr>
          <w:rFonts w:ascii="Arial" w:hAnsi="Arial" w:cs="Arial"/>
        </w:rPr>
        <w:t xml:space="preserve">We recommend that you keep the numbers to a minimum for security reasons. </w:t>
      </w:r>
      <w:r w:rsidR="008F2559">
        <w:rPr>
          <w:rFonts w:ascii="Arial" w:hAnsi="Arial" w:cs="Arial"/>
        </w:rPr>
        <w:t>Also</w:t>
      </w:r>
      <w:r>
        <w:rPr>
          <w:rFonts w:ascii="Arial" w:hAnsi="Arial" w:cs="Arial"/>
        </w:rPr>
        <w:t xml:space="preserve">, you must not share log in details with anyone. A </w:t>
      </w:r>
      <w:r w:rsidR="00E3227C" w:rsidRPr="00E3227C">
        <w:rPr>
          <w:rFonts w:ascii="Arial" w:hAnsi="Arial" w:cs="Arial"/>
        </w:rPr>
        <w:t>Disclosure Manager</w:t>
      </w:r>
      <w:r w:rsidR="00E3227C">
        <w:rPr>
          <w:rFonts w:ascii="Arial" w:hAnsi="Arial" w:cs="Arial"/>
        </w:rPr>
        <w:t xml:space="preserve"> </w:t>
      </w:r>
      <w:r>
        <w:rPr>
          <w:rFonts w:ascii="Arial" w:hAnsi="Arial" w:cs="Arial"/>
        </w:rPr>
        <w:t xml:space="preserve">cannot give their </w:t>
      </w:r>
      <w:r w:rsidR="003E1A76">
        <w:rPr>
          <w:rFonts w:ascii="Arial" w:hAnsi="Arial" w:cs="Arial"/>
        </w:rPr>
        <w:t xml:space="preserve">log in </w:t>
      </w:r>
      <w:r>
        <w:rPr>
          <w:rFonts w:ascii="Arial" w:hAnsi="Arial" w:cs="Arial"/>
        </w:rPr>
        <w:t xml:space="preserve">details out so that other members of staff can carry out DBS duties on their behalf; to do so is considered criminal fraud and could result in a prosecution and a custodial sentence or a large fine. A </w:t>
      </w:r>
      <w:r w:rsidR="00E3227C" w:rsidRPr="00E3227C">
        <w:rPr>
          <w:rFonts w:ascii="Arial" w:hAnsi="Arial" w:cs="Arial"/>
        </w:rPr>
        <w:t>Disclosure Manager</w:t>
      </w:r>
      <w:r w:rsidR="00E3227C">
        <w:rPr>
          <w:rFonts w:ascii="Arial" w:hAnsi="Arial" w:cs="Arial"/>
        </w:rPr>
        <w:t xml:space="preserve"> </w:t>
      </w:r>
      <w:r>
        <w:rPr>
          <w:rFonts w:ascii="Arial" w:hAnsi="Arial" w:cs="Arial"/>
        </w:rPr>
        <w:t>also cannot perform their own ID Check / DBS Disclosure application. The security for your eDBS account is much the same as the security for your bank account</w:t>
      </w:r>
      <w:r w:rsidR="008F2559">
        <w:rPr>
          <w:rFonts w:ascii="Arial" w:hAnsi="Arial" w:cs="Arial"/>
        </w:rPr>
        <w:t>,</w:t>
      </w:r>
      <w:r>
        <w:rPr>
          <w:rFonts w:ascii="Arial" w:hAnsi="Arial" w:cs="Arial"/>
        </w:rPr>
        <w:t xml:space="preserve"> and any potential lapses or breaches </w:t>
      </w:r>
      <w:proofErr w:type="gramStart"/>
      <w:r>
        <w:rPr>
          <w:rFonts w:ascii="Arial" w:hAnsi="Arial" w:cs="Arial"/>
        </w:rPr>
        <w:t>have to</w:t>
      </w:r>
      <w:proofErr w:type="gramEnd"/>
      <w:r>
        <w:rPr>
          <w:rFonts w:ascii="Arial" w:hAnsi="Arial" w:cs="Arial"/>
        </w:rPr>
        <w:t xml:space="preserve"> be treated seriously. We will also not give out any specific information regarding an application to anyone other than a </w:t>
      </w:r>
      <w:r w:rsidR="00E3227C" w:rsidRPr="00E3227C">
        <w:rPr>
          <w:rFonts w:ascii="Arial" w:hAnsi="Arial" w:cs="Arial"/>
        </w:rPr>
        <w:t>Disclosure Manager</w:t>
      </w:r>
      <w:r w:rsidR="00E3227C">
        <w:rPr>
          <w:rFonts w:ascii="Arial" w:hAnsi="Arial" w:cs="Arial"/>
        </w:rPr>
        <w:t xml:space="preserve"> </w:t>
      </w:r>
      <w:r>
        <w:rPr>
          <w:rFonts w:ascii="Arial" w:hAnsi="Arial" w:cs="Arial"/>
        </w:rPr>
        <w:t>whose identity we can establish.</w:t>
      </w:r>
      <w:r w:rsidR="00066A14">
        <w:rPr>
          <w:rFonts w:ascii="Arial" w:hAnsi="Arial" w:cs="Arial"/>
        </w:rPr>
        <w:t xml:space="preserve"> We can add and remove </w:t>
      </w:r>
      <w:r w:rsidR="00E3227C" w:rsidRPr="00E3227C">
        <w:rPr>
          <w:rFonts w:ascii="Arial" w:hAnsi="Arial" w:cs="Arial"/>
        </w:rPr>
        <w:t>Disclosure Manager</w:t>
      </w:r>
      <w:r w:rsidR="00E3227C">
        <w:rPr>
          <w:rFonts w:ascii="Arial" w:hAnsi="Arial" w:cs="Arial"/>
        </w:rPr>
        <w:t>s</w:t>
      </w:r>
      <w:r w:rsidR="00066A14">
        <w:rPr>
          <w:rFonts w:ascii="Arial" w:hAnsi="Arial" w:cs="Arial"/>
        </w:rPr>
        <w:t xml:space="preserve"> following written instruction from </w:t>
      </w:r>
      <w:r w:rsidR="00E3227C">
        <w:rPr>
          <w:rFonts w:ascii="Arial" w:hAnsi="Arial" w:cs="Arial"/>
        </w:rPr>
        <w:t>a current</w:t>
      </w:r>
      <w:r w:rsidR="00066A14">
        <w:rPr>
          <w:rFonts w:ascii="Arial" w:hAnsi="Arial" w:cs="Arial"/>
        </w:rPr>
        <w:t xml:space="preserve"> </w:t>
      </w:r>
      <w:r w:rsidR="00E3227C" w:rsidRPr="00E3227C">
        <w:rPr>
          <w:rFonts w:ascii="Arial" w:hAnsi="Arial" w:cs="Arial"/>
        </w:rPr>
        <w:t>Disclosure Manager</w:t>
      </w:r>
      <w:r w:rsidR="00E3227C">
        <w:rPr>
          <w:rFonts w:ascii="Arial" w:hAnsi="Arial" w:cs="Arial"/>
        </w:rPr>
        <w:t>.</w:t>
      </w:r>
    </w:p>
    <w:p w14:paraId="4A73B9AE" w14:textId="77777777" w:rsidR="00EA6D36" w:rsidRDefault="00EA6D36" w:rsidP="00EA6D36">
      <w:pPr>
        <w:pStyle w:val="ListParagraph"/>
        <w:ind w:left="1440"/>
        <w:rPr>
          <w:rFonts w:ascii="Arial" w:hAnsi="Arial" w:cs="Arial"/>
        </w:rPr>
      </w:pPr>
    </w:p>
    <w:p w14:paraId="54A71802" w14:textId="77777777" w:rsidR="00EA6D36" w:rsidRDefault="00EA6D36" w:rsidP="007C04AB">
      <w:pPr>
        <w:pStyle w:val="ListParagraph"/>
        <w:numPr>
          <w:ilvl w:val="0"/>
          <w:numId w:val="1"/>
        </w:numPr>
        <w:ind w:left="1418" w:hanging="851"/>
        <w:rPr>
          <w:rFonts w:ascii="Arial" w:hAnsi="Arial" w:cs="Arial"/>
          <w:b/>
          <w:sz w:val="28"/>
          <w:szCs w:val="28"/>
        </w:rPr>
      </w:pPr>
      <w:r>
        <w:rPr>
          <w:rFonts w:ascii="Arial" w:hAnsi="Arial" w:cs="Arial"/>
          <w:b/>
          <w:sz w:val="28"/>
          <w:szCs w:val="28"/>
        </w:rPr>
        <w:t>Do I need to specify everybody that I want to check on my eDBS sign up form?</w:t>
      </w:r>
    </w:p>
    <w:p w14:paraId="2950EFBA" w14:textId="77777777" w:rsidR="00EA6D36" w:rsidRPr="00EA6D36" w:rsidRDefault="00EA6D36" w:rsidP="00EA6D36">
      <w:pPr>
        <w:pStyle w:val="ListParagraph"/>
        <w:ind w:left="1440"/>
        <w:rPr>
          <w:rFonts w:ascii="Arial" w:hAnsi="Arial" w:cs="Arial"/>
        </w:rPr>
      </w:pPr>
      <w:r>
        <w:rPr>
          <w:rFonts w:ascii="Arial" w:hAnsi="Arial" w:cs="Arial"/>
        </w:rPr>
        <w:t>We only ask you to specify the job roles that you wish to check</w:t>
      </w:r>
      <w:r w:rsidR="00066A14">
        <w:rPr>
          <w:rFonts w:ascii="Arial" w:hAnsi="Arial" w:cs="Arial"/>
        </w:rPr>
        <w:t xml:space="preserve"> when you register with us. This is so that we can populate a list of job roles for you to choose from when you come to do your checks. You do not need to specify at this point who you need to check or how many applicants for any given position you may have. We can add more job roles available to you as your needs change.</w:t>
      </w:r>
    </w:p>
    <w:sectPr w:rsidR="00EA6D36" w:rsidRPr="00EA6D36" w:rsidSect="005949DD">
      <w:pgSz w:w="11906" w:h="16838"/>
      <w:pgMar w:top="1077" w:right="1440" w:bottom="130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61737"/>
    <w:multiLevelType w:val="hybridMultilevel"/>
    <w:tmpl w:val="E3A8456C"/>
    <w:lvl w:ilvl="0" w:tplc="809A2006">
      <w:start w:val="9"/>
      <w:numFmt w:val="decimal"/>
      <w:lvlText w:val="%1."/>
      <w:lvlJc w:val="left"/>
      <w:pPr>
        <w:ind w:left="1080" w:hanging="360"/>
      </w:pPr>
      <w:rPr>
        <w:rFonts w:hint="default"/>
        <w:b/>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2C31CB1"/>
    <w:multiLevelType w:val="hybridMultilevel"/>
    <w:tmpl w:val="BB6CD44E"/>
    <w:lvl w:ilvl="0" w:tplc="115A047E">
      <w:start w:val="1"/>
      <w:numFmt w:val="decimal"/>
      <w:lvlText w:val="%1."/>
      <w:lvlJc w:val="left"/>
      <w:pPr>
        <w:ind w:left="720" w:hanging="152"/>
      </w:pPr>
      <w:rPr>
        <w:rFonts w:ascii="Arial" w:hAnsi="Arial" w:cs="Arial" w:hint="default"/>
        <w:b/>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1B9"/>
    <w:rsid w:val="00042107"/>
    <w:rsid w:val="00047D9E"/>
    <w:rsid w:val="00066A14"/>
    <w:rsid w:val="000711B9"/>
    <w:rsid w:val="000770D0"/>
    <w:rsid w:val="000E6A8C"/>
    <w:rsid w:val="00127D12"/>
    <w:rsid w:val="00162000"/>
    <w:rsid w:val="00231CD4"/>
    <w:rsid w:val="003747A7"/>
    <w:rsid w:val="003E1A76"/>
    <w:rsid w:val="00440601"/>
    <w:rsid w:val="004C6842"/>
    <w:rsid w:val="004D382E"/>
    <w:rsid w:val="00590CEC"/>
    <w:rsid w:val="005949DD"/>
    <w:rsid w:val="0066143E"/>
    <w:rsid w:val="006F1F10"/>
    <w:rsid w:val="006F42AC"/>
    <w:rsid w:val="00767D73"/>
    <w:rsid w:val="007C04AB"/>
    <w:rsid w:val="007F1A4A"/>
    <w:rsid w:val="00837A74"/>
    <w:rsid w:val="008B7EB7"/>
    <w:rsid w:val="008F2559"/>
    <w:rsid w:val="00967131"/>
    <w:rsid w:val="009E79D5"/>
    <w:rsid w:val="00AB5667"/>
    <w:rsid w:val="00AC7393"/>
    <w:rsid w:val="00B409CB"/>
    <w:rsid w:val="00B86405"/>
    <w:rsid w:val="00C63DEE"/>
    <w:rsid w:val="00E25A91"/>
    <w:rsid w:val="00E3227C"/>
    <w:rsid w:val="00E32B46"/>
    <w:rsid w:val="00E84C94"/>
    <w:rsid w:val="00EA6D36"/>
    <w:rsid w:val="00F269B9"/>
    <w:rsid w:val="00F47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12B0"/>
  <w15:docId w15:val="{50315655-D296-4655-8BEE-3964FB6E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1B9"/>
    <w:pPr>
      <w:ind w:left="720"/>
      <w:contextualSpacing/>
    </w:pPr>
  </w:style>
  <w:style w:type="character" w:styleId="Hyperlink">
    <w:name w:val="Hyperlink"/>
    <w:basedOn w:val="DefaultParagraphFont"/>
    <w:uiPriority w:val="99"/>
    <w:unhideWhenUsed/>
    <w:rsid w:val="00440601"/>
    <w:rPr>
      <w:color w:val="0000FF" w:themeColor="hyperlink"/>
      <w:u w:val="single"/>
    </w:rPr>
  </w:style>
  <w:style w:type="character" w:styleId="FollowedHyperlink">
    <w:name w:val="FollowedHyperlink"/>
    <w:basedOn w:val="DefaultParagraphFont"/>
    <w:uiPriority w:val="99"/>
    <w:semiHidden/>
    <w:unhideWhenUsed/>
    <w:rsid w:val="00B409CB"/>
    <w:rPr>
      <w:color w:val="800080" w:themeColor="followedHyperlink"/>
      <w:u w:val="single"/>
    </w:rPr>
  </w:style>
  <w:style w:type="character" w:styleId="UnresolvedMention">
    <w:name w:val="Unresolved Mention"/>
    <w:basedOn w:val="DefaultParagraphFont"/>
    <w:uiPriority w:val="99"/>
    <w:semiHidden/>
    <w:unhideWhenUsed/>
    <w:rsid w:val="006F1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dbs-check-requests-guidance-for-employers" TargetMode="External"/><Relationship Id="rId3" Type="http://schemas.openxmlformats.org/officeDocument/2006/relationships/settings" Target="settings.xml"/><Relationship Id="rId7" Type="http://schemas.openxmlformats.org/officeDocument/2006/relationships/hyperlink" Target="https://www.gov.uk/government/publications/dbs-guidance-leafle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bs-check-eligible-positions-guidance" TargetMode="External"/><Relationship Id="rId11" Type="http://schemas.openxmlformats.org/officeDocument/2006/relationships/fontTable" Target="fontTable.xml"/><Relationship Id="rId5" Type="http://schemas.openxmlformats.org/officeDocument/2006/relationships/hyperlink" Target="https://www.gov.uk/government/publications/dbs-workforce-guidance" TargetMode="External"/><Relationship Id="rId10" Type="http://schemas.openxmlformats.org/officeDocument/2006/relationships/hyperlink" Target="https://www.gov.uk/government/publications/dbs-identity-checking-guidelines" TargetMode="External"/><Relationship Id="rId4" Type="http://schemas.openxmlformats.org/officeDocument/2006/relationships/webSettings" Target="webSettings.xml"/><Relationship Id="rId9" Type="http://schemas.openxmlformats.org/officeDocument/2006/relationships/hyperlink" Target="https://www.gov.uk/dbs-update-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crb</dc:creator>
  <cp:lastModifiedBy>Liz Joslin</cp:lastModifiedBy>
  <cp:revision>3</cp:revision>
  <cp:lastPrinted>2015-03-12T11:35:00Z</cp:lastPrinted>
  <dcterms:created xsi:type="dcterms:W3CDTF">2021-11-16T13:16:00Z</dcterms:created>
  <dcterms:modified xsi:type="dcterms:W3CDTF">2021-11-16T13:17:00Z</dcterms:modified>
</cp:coreProperties>
</file>